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9975AA" w:rsidRPr="005754E4" w:rsidRDefault="005754E4" w:rsidP="005754E4">
      <w:pPr>
        <w:spacing w:after="0" w:line="480" w:lineRule="auto"/>
        <w:rPr>
          <w:rFonts w:ascii="Times New Roman" w:hAnsi="Times New Roman" w:cs="Times New Roman"/>
          <w:sz w:val="24"/>
          <w:szCs w:val="24"/>
        </w:rPr>
      </w:pPr>
      <w:r w:rsidRPr="005754E4">
        <w:rPr>
          <w:rFonts w:ascii="Times New Roman" w:hAnsi="Times New Roman" w:cs="Times New Roman"/>
          <w:sz w:val="24"/>
          <w:szCs w:val="24"/>
        </w:rPr>
        <w:t xml:space="preserve">Student’s name </w:t>
      </w:r>
    </w:p>
    <w:p w:rsidR="005754E4" w:rsidRPr="005754E4" w:rsidRDefault="005754E4" w:rsidP="005754E4">
      <w:pPr>
        <w:spacing w:after="0" w:line="480" w:lineRule="auto"/>
        <w:rPr>
          <w:rFonts w:ascii="Times New Roman" w:hAnsi="Times New Roman" w:cs="Times New Roman"/>
          <w:sz w:val="24"/>
          <w:szCs w:val="24"/>
        </w:rPr>
      </w:pPr>
      <w:r w:rsidRPr="005754E4">
        <w:rPr>
          <w:rFonts w:ascii="Times New Roman" w:hAnsi="Times New Roman" w:cs="Times New Roman"/>
          <w:sz w:val="24"/>
          <w:szCs w:val="24"/>
        </w:rPr>
        <w:t xml:space="preserve">Institution name </w:t>
      </w:r>
    </w:p>
    <w:p w:rsidR="005754E4" w:rsidRPr="005754E4" w:rsidRDefault="005754E4" w:rsidP="005754E4">
      <w:pPr>
        <w:spacing w:after="0" w:line="480" w:lineRule="auto"/>
        <w:rPr>
          <w:rFonts w:ascii="Times New Roman" w:hAnsi="Times New Roman" w:cs="Times New Roman"/>
          <w:sz w:val="24"/>
          <w:szCs w:val="24"/>
        </w:rPr>
      </w:pPr>
      <w:r w:rsidRPr="005754E4">
        <w:rPr>
          <w:rFonts w:ascii="Times New Roman" w:hAnsi="Times New Roman" w:cs="Times New Roman"/>
          <w:sz w:val="24"/>
          <w:szCs w:val="24"/>
        </w:rPr>
        <w:t xml:space="preserve">Instructor’s name </w:t>
      </w:r>
    </w:p>
    <w:p w:rsidR="005754E4" w:rsidRPr="005754E4" w:rsidRDefault="005754E4" w:rsidP="005754E4">
      <w:pPr>
        <w:spacing w:after="0" w:line="480" w:lineRule="auto"/>
        <w:rPr>
          <w:rFonts w:ascii="Times New Roman" w:hAnsi="Times New Roman" w:cs="Times New Roman"/>
          <w:sz w:val="24"/>
          <w:szCs w:val="24"/>
        </w:rPr>
      </w:pPr>
      <w:r w:rsidRPr="005754E4">
        <w:rPr>
          <w:rFonts w:ascii="Times New Roman" w:hAnsi="Times New Roman" w:cs="Times New Roman"/>
          <w:sz w:val="24"/>
          <w:szCs w:val="24"/>
        </w:rPr>
        <w:t xml:space="preserve">Course title </w:t>
      </w:r>
    </w:p>
    <w:p w:rsidR="005754E4" w:rsidRDefault="005754E4" w:rsidP="005754E4">
      <w:pPr>
        <w:spacing w:after="0" w:line="480" w:lineRule="auto"/>
        <w:rPr>
          <w:rFonts w:ascii="Times New Roman" w:hAnsi="Times New Roman" w:cs="Times New Roman"/>
          <w:sz w:val="24"/>
          <w:szCs w:val="24"/>
        </w:rPr>
      </w:pPr>
      <w:r w:rsidRPr="005754E4">
        <w:rPr>
          <w:rFonts w:ascii="Times New Roman" w:hAnsi="Times New Roman" w:cs="Times New Roman"/>
          <w:sz w:val="24"/>
          <w:szCs w:val="24"/>
        </w:rPr>
        <w:t xml:space="preserve">Date </w:t>
      </w:r>
    </w:p>
    <w:p w:rsidR="005754E4" w:rsidRDefault="005754E4" w:rsidP="005754E4">
      <w:pPr>
        <w:spacing w:after="0" w:line="480" w:lineRule="auto"/>
        <w:jc w:val="center"/>
        <w:rPr>
          <w:rFonts w:ascii="Times New Roman" w:hAnsi="Times New Roman" w:cs="Times New Roman"/>
          <w:sz w:val="24"/>
          <w:szCs w:val="24"/>
        </w:rPr>
      </w:pPr>
      <w:r w:rsidRPr="005754E4">
        <w:rPr>
          <w:rFonts w:ascii="Times New Roman" w:hAnsi="Times New Roman" w:cs="Times New Roman"/>
          <w:sz w:val="24"/>
          <w:szCs w:val="24"/>
        </w:rPr>
        <w:t>George Orwell's 1984 in the Contemporary World</w:t>
      </w:r>
    </w:p>
    <w:p w:rsidR="001B52BA" w:rsidRPr="001B52BA" w:rsidRDefault="001B52BA" w:rsidP="001B52BA">
      <w:pPr>
        <w:spacing w:after="0" w:line="480" w:lineRule="auto"/>
        <w:ind w:firstLine="720"/>
        <w:rPr>
          <w:rFonts w:ascii="Times New Roman" w:hAnsi="Times New Roman" w:cs="Times New Roman"/>
          <w:sz w:val="24"/>
          <w:szCs w:val="24"/>
        </w:rPr>
      </w:pPr>
      <w:r w:rsidRPr="001B52BA">
        <w:rPr>
          <w:rFonts w:ascii="Times New Roman" w:hAnsi="Times New Roman" w:cs="Times New Roman"/>
          <w:sz w:val="24"/>
          <w:szCs w:val="24"/>
        </w:rPr>
        <w:t>Orwell's nightmarish 1984 is the most famous English language dystopian of the 20th century, which paints a bleak picture of the future and the profound trend of contemporary, technologically stylish modernizing countries to cope with reality. It is a worrying trend that sales of the book increased after the inauguration of Donald Trump as the president of the USA. The novel has resurfaced as a text of interest in our current American political reality. With the ascendance of Donald Trump as the 45th president of the United States, it seems as though the electorate in this country has reached back into history to deal with the problems of the 21st century. Successfully campaigning on racism, misogyny, and xenophobia, the Trump administration feels more like a regime than the result of the democratic process. This being the case, it is no major surprise that people return to the classic novel that was a denunciation of 20th-century totalitarianism. It thus raises the question, "was Orwell's effort to transform the United States from Totalitarianism successful?" "And are his Marxism views or notions effective?" This paper illustrates the overall value that Orwell 1984 has in the contemporary world and whether his views on Marxism are transparent.</w:t>
      </w:r>
    </w:p>
    <w:p w:rsidR="001B52BA" w:rsidRPr="001B52BA" w:rsidRDefault="001B52BA" w:rsidP="001B52BA">
      <w:pPr>
        <w:spacing w:after="0" w:line="480" w:lineRule="auto"/>
        <w:ind w:firstLine="720"/>
        <w:rPr>
          <w:rFonts w:ascii="Times New Roman" w:hAnsi="Times New Roman" w:cs="Times New Roman"/>
          <w:sz w:val="24"/>
          <w:szCs w:val="24"/>
        </w:rPr>
      </w:pPr>
      <w:r w:rsidRPr="001B52BA">
        <w:rPr>
          <w:rFonts w:ascii="Times New Roman" w:hAnsi="Times New Roman" w:cs="Times New Roman"/>
          <w:sz w:val="24"/>
          <w:szCs w:val="24"/>
        </w:rPr>
        <w:t>The western realm is apt to see repression in terms that are more communal than political. The multifaceted nature of current life's innovative administration has driven numerous to gripe that we are getting to be minority groups under the impassive control of databanks and PCs. Such notices started as ahead of schedule as George Orwell's political novel 1984, composed directly after world war 11. George Orwell's 1984 has portrayed a learned-free universe of the envisioned future. Propelled totalitarian technocracy permits no space for savvy people supplanted by mental professionals, intolerant specialists, resolute devotees, functionaries, and masters in training. Neither social/open dissidents nor the established sort of researcher endures in the disastrous world.  The fear of technocracy was long articulated by science fiction in the stories portraying the life horrors in an impeccably efficient society (Feenberg, 23). Like George Orwell's 1984, at stake in dystopias is the human spirit destiny in a scientifically enlightened world. The matter is not simply the critical misuse of the discoveries of a scientist but the individuality fates present in the world of scientists. The effective joining of present-day mass society incites a nostalgic past look toward lost opportunities. The disengaged individualistic legend of these stories represents the human qualities ground underneath by the walk of Reason.</w:t>
      </w:r>
    </w:p>
    <w:p w:rsidR="001B52BA" w:rsidRDefault="001B52BA" w:rsidP="001B52BA">
      <w:pPr>
        <w:spacing w:after="0" w:line="480" w:lineRule="auto"/>
        <w:ind w:firstLine="720"/>
        <w:rPr>
          <w:rFonts w:ascii="Times New Roman" w:hAnsi="Times New Roman" w:cs="Times New Roman"/>
          <w:sz w:val="24"/>
          <w:szCs w:val="24"/>
        </w:rPr>
      </w:pPr>
      <w:r w:rsidRPr="001B52BA">
        <w:rPr>
          <w:rFonts w:ascii="Times New Roman" w:hAnsi="Times New Roman" w:cs="Times New Roman"/>
          <w:sz w:val="24"/>
          <w:szCs w:val="24"/>
        </w:rPr>
        <w:t>George Orwell's book frames a contrary perfect world. The material and mental existences of all group individuals and the overall population are controlled, discrediting their identities and human-like presence. This fanciful or prophetic Orwellian world can be investigated with the verifiable advancement of the world in light of the market -the universe of the contemporary material monoculture, set up on the philosophy of "might-makes-right" or the rationale of the solid (Donskis, 167). The last world, streamlined as the universe of Big Market, fanatically affirms the tricky trinity of free rivalry, free-market, and organized commerce by forcing on all people a specific and disproportionate value framework that might be characteristically outsider to all social orders. It likewise powers all people into an eternal heightening competition, a royal battle that outcomes just in the vulnerability, precariousness, and frailty of human life and living, except the little minority of the wealthy, and besides the politically influential nation structure of present-day capitalism- Big Market.</w:t>
      </w:r>
    </w:p>
    <w:p w:rsidR="001B52BA" w:rsidRPr="001B52BA" w:rsidRDefault="001B52BA" w:rsidP="001B52BA">
      <w:pPr>
        <w:spacing w:after="0" w:line="480" w:lineRule="auto"/>
        <w:ind w:firstLine="720"/>
        <w:rPr>
          <w:rFonts w:ascii="Times New Roman" w:hAnsi="Times New Roman" w:cs="Times New Roman"/>
          <w:sz w:val="24"/>
          <w:szCs w:val="24"/>
        </w:rPr>
      </w:pPr>
      <w:r w:rsidRPr="001B52BA">
        <w:rPr>
          <w:rFonts w:ascii="Times New Roman" w:hAnsi="Times New Roman" w:cs="Times New Roman"/>
          <w:sz w:val="24"/>
          <w:szCs w:val="24"/>
        </w:rPr>
        <w:t>Amid the various subjects of George Orwell's novel, 1984 is the method in which a very controlled society can dispose of history. This book does not contend that the general public in which we live has intentionally endeavored to oust our history and our aggregate memory of the past. We are informed that we live in another hazardous society and that individuals and their associations with each other and themselves are fundamentally unique. This book accepts that the community exists. The British Prime Minister Mrs. Thatcher broadly expressed that society does not exist, and different sociologists have created parts of this thought, contending that we never again live in other social orders in one universe in a worldwide world. The interest of this thought is significant.</w:t>
      </w:r>
    </w:p>
    <w:p w:rsidR="001B52BA" w:rsidRPr="001B52BA" w:rsidRDefault="001B52BA" w:rsidP="001B52BA">
      <w:pPr>
        <w:spacing w:after="0" w:line="480" w:lineRule="auto"/>
        <w:ind w:firstLine="720"/>
        <w:rPr>
          <w:rFonts w:ascii="Times New Roman" w:hAnsi="Times New Roman" w:cs="Times New Roman"/>
          <w:sz w:val="24"/>
          <w:szCs w:val="24"/>
        </w:rPr>
      </w:pPr>
      <w:r w:rsidRPr="001B52BA">
        <w:rPr>
          <w:rFonts w:ascii="Times New Roman" w:hAnsi="Times New Roman" w:cs="Times New Roman"/>
          <w:sz w:val="24"/>
          <w:szCs w:val="24"/>
        </w:rPr>
        <w:t>The Red Fascism's American image encompassed emotion and simplism. The clear fictional manifestations and against an ideal world of essayists, for example, George Orwell, helped encourage the unrefined apprehensions of totalitarianism. He had turned out to be fanatical, did much to shape American ideas and sentiment. For serious researchers and casual readers alike, the picture of totalitarianism introduced in 1984 has been a model, as stunning and most likely as huge as that was created by American pioneers and the broad communications from the war's conclusion to the book's distribution in American in 1949.</w:t>
      </w:r>
    </w:p>
    <w:p w:rsidR="001B52BA" w:rsidRPr="001B52BA" w:rsidRDefault="001B52BA" w:rsidP="001B52BA">
      <w:pPr>
        <w:spacing w:after="0" w:line="480" w:lineRule="auto"/>
        <w:ind w:firstLine="720"/>
        <w:rPr>
          <w:rFonts w:ascii="Times New Roman" w:hAnsi="Times New Roman" w:cs="Times New Roman"/>
          <w:sz w:val="24"/>
          <w:szCs w:val="24"/>
        </w:rPr>
      </w:pPr>
      <w:r w:rsidRPr="001B52BA">
        <w:rPr>
          <w:rFonts w:ascii="Times New Roman" w:hAnsi="Times New Roman" w:cs="Times New Roman"/>
          <w:sz w:val="24"/>
          <w:szCs w:val="24"/>
        </w:rPr>
        <w:t xml:space="preserve">Orwell was not arraigning any general public; rather, he was forewarning humanity that in every contemporary society, regardless of what there were tendencies which, allowed to make unchecked (Breckman, 30) may bring us inside an age into an existence where all of the estimations of truth and equity, leniency and opportunity, tolerability and fairness would be yielded to clear a path for another world in which Utopia would rise in its own gross. </w:t>
      </w:r>
    </w:p>
    <w:p w:rsidR="001B52BA" w:rsidRPr="001B52BA" w:rsidRDefault="001B52BA" w:rsidP="001B52BA">
      <w:pPr>
        <w:spacing w:after="0" w:line="480" w:lineRule="auto"/>
        <w:ind w:firstLine="720"/>
        <w:rPr>
          <w:rFonts w:ascii="Times New Roman" w:hAnsi="Times New Roman" w:cs="Times New Roman"/>
          <w:sz w:val="24"/>
          <w:szCs w:val="24"/>
        </w:rPr>
      </w:pPr>
      <w:r w:rsidRPr="001B52BA">
        <w:rPr>
          <w:rFonts w:ascii="Times New Roman" w:hAnsi="Times New Roman" w:cs="Times New Roman"/>
          <w:sz w:val="24"/>
          <w:szCs w:val="24"/>
        </w:rPr>
        <w:t>Orwell's Marxist principle information was not comprehensive; however, he obviously could awe even traditional Marxists with that learning. Even though analysts discover little confirmation in Orwell of significant knowledge of Marx's works, he cites a hidden implication to the Communist Manifesto. He calls attention to that Orwell has a canine named Marx. Then again, Orwell knew an awesome strategy about Marxism, and he viewed Marx's hypothesis as a helpful instrument for testing different speculations of thought (Bloom, 147). Orwell, by and large, was not especially great at prediction either. In 'Britain Your England,' he predicts that unless Britain loses the war against Germany, the decline of threats will wipe out a large portion of the current class privileges. Orwell promptly conceded that he had been off-base to anticipate Churchill's acquiescence after the debacle of the loss of Singapore to the Japanese in 1942 or, so far as that is concerned, the proceeded, coordinated long-haul effort of Germany and the Soviet Union.</w:t>
      </w:r>
    </w:p>
    <w:p w:rsidR="001B52BA" w:rsidRDefault="001B52BA" w:rsidP="001B52BA">
      <w:pPr>
        <w:spacing w:after="0" w:line="480" w:lineRule="auto"/>
        <w:ind w:firstLine="720"/>
        <w:rPr>
          <w:rFonts w:ascii="Times New Roman" w:hAnsi="Times New Roman" w:cs="Times New Roman"/>
          <w:sz w:val="24"/>
          <w:szCs w:val="24"/>
        </w:rPr>
      </w:pPr>
      <w:r w:rsidRPr="001B52BA">
        <w:rPr>
          <w:rFonts w:ascii="Times New Roman" w:hAnsi="Times New Roman" w:cs="Times New Roman"/>
          <w:sz w:val="24"/>
          <w:szCs w:val="24"/>
        </w:rPr>
        <w:t xml:space="preserve">           There is a certain contradiction in how Martin Jay's Marxism and Totality showed up in 1984, the year when real authentic time surpassed George Orwell's bleak, totalitarian future. Notwithstanding the ordeal with which the media welcomed Orwell's crucial year's entry, his prophetic vision turned out to vague when estimated against the genuine 1984. Even though one would not have any desire to downplay the truth of the Soviet coalition's difficult legislative issues when nobody yet anticipated socialism's fast approaching breakdown, the USSR in the wake of Brezhnev was a long way from the Stalinist administration. The Stalinist regime had fuelled Orwell's more regrettable feelings of dread; the West, despite Orwell's desire, had not declined into the other portion of the Totalitarian world. Nor did Orwell resemble a satisfactory manual for the historical backdrop of the European scholarly left in the twentieth century (Breckman, 117). That history must recognize the totalitarian vision and the incorporation of Western Marxists' endeavors to build up a basic hypothesis of the social totality in the administration of emancipatory objectives. In maintaining that qualification and taking the wealth of the western Marxist idea of completeness, Marxism and Totality makes sufficiently certain that, by the mid-1980s, the west Marxist convention had been obscured by the ascent of French poststructuralist. It was a style of thought profoundly suspicious of the Hegelian underpinnings of western Marxism and that custom's longing for costly totality. Despite Jay's last request that we should not by any means forsake the inquiry to see things entirely, the book closes with the distinct sense that western Marxism had achieved its end.</w:t>
      </w:r>
    </w:p>
    <w:p w:rsidR="00FE163B" w:rsidRPr="00FE163B" w:rsidRDefault="00FE163B" w:rsidP="00FE163B">
      <w:pPr>
        <w:spacing w:after="0" w:line="480" w:lineRule="auto"/>
        <w:ind w:firstLine="720"/>
        <w:rPr>
          <w:rFonts w:ascii="Times New Roman" w:hAnsi="Times New Roman" w:cs="Times New Roman"/>
          <w:sz w:val="24"/>
          <w:szCs w:val="24"/>
        </w:rPr>
      </w:pPr>
      <w:r w:rsidRPr="00FE163B">
        <w:rPr>
          <w:rFonts w:ascii="Times New Roman" w:hAnsi="Times New Roman" w:cs="Times New Roman"/>
          <w:sz w:val="24"/>
          <w:szCs w:val="24"/>
        </w:rPr>
        <w:t xml:space="preserve">Basing on the controversial release in 1984, there is a close similarity between what transpired in the U.S. in 1984 and currently. According to Orwell's writer, the 1984 propaganda warning about the FBI and CIA's attempts to tap calls made by Americans, a mere fact that still has its roots in American History until today. The warning that the act would infringe Americans' privacy in neglecting their constitutional rights has come to pass. Today, most Americans live and speak in hideouts not to be speculated or noticed by the surveillance system. Additionally, most people in the country live under a glass cover for fear of spreading their private affairs to third parties, which are the FBI and the CIA. </w:t>
      </w:r>
    </w:p>
    <w:p w:rsidR="00FE163B" w:rsidRPr="00FE163B" w:rsidRDefault="00FE163B" w:rsidP="00FE163B">
      <w:pPr>
        <w:spacing w:after="0" w:line="480" w:lineRule="auto"/>
        <w:ind w:firstLine="720"/>
        <w:rPr>
          <w:rFonts w:ascii="Times New Roman" w:hAnsi="Times New Roman" w:cs="Times New Roman"/>
          <w:sz w:val="24"/>
          <w:szCs w:val="24"/>
        </w:rPr>
      </w:pPr>
      <w:r w:rsidRPr="00FE163B">
        <w:rPr>
          <w:rFonts w:ascii="Times New Roman" w:hAnsi="Times New Roman" w:cs="Times New Roman"/>
          <w:sz w:val="24"/>
          <w:szCs w:val="24"/>
        </w:rPr>
        <w:t>Basing on what Governor Sarah Palin (former Alaska governor) had to say about the current State of affairs in Washington, it's quite a devastating and unimaginable Situation. That the whole Situation seems to have turned Orwellian, in this statement, the former governor denotes that the surveillance system has since then penetrated peoples' bedroom affairs. Consequently, the Obama error is blamed primarily for having gone beyond the Orwell. With his mistake, there has been the establishment of the Khmer Rouge, which is similar to 1984.</w:t>
      </w:r>
    </w:p>
    <w:p w:rsidR="00FE163B" w:rsidRPr="00FE163B" w:rsidRDefault="00FE163B" w:rsidP="00FE163B">
      <w:pPr>
        <w:spacing w:after="0" w:line="480" w:lineRule="auto"/>
        <w:ind w:firstLine="720"/>
        <w:rPr>
          <w:rFonts w:ascii="Times New Roman" w:hAnsi="Times New Roman" w:cs="Times New Roman"/>
          <w:sz w:val="24"/>
          <w:szCs w:val="24"/>
        </w:rPr>
      </w:pPr>
      <w:r w:rsidRPr="00FE163B">
        <w:rPr>
          <w:rFonts w:ascii="Times New Roman" w:hAnsi="Times New Roman" w:cs="Times New Roman"/>
          <w:sz w:val="24"/>
          <w:szCs w:val="24"/>
        </w:rPr>
        <w:t xml:space="preserve">Generally, from what Winston Smith indicated in 1984, it is clear that the United States is currently operated a second State known as the 'Orwell's State.'  There has been an emerging trend of fascism in the U.S. Obama, and Trump's errors are secretly mining a lot of private information from the citizens without proper legal mechanisms. According to the Nation's Magazines declaration, the current State was referred to as a "Modern Day Stasi State'. Moreover, Peter Kuznick puts a fingerprint on a similar statement that America is a 'Stasi' country. Therefore, drawing towards the book's attention, it is more evident that the U.S. government is under full dominance and exploitation of the people's rights through the Stalinist dictatorship. </w:t>
      </w:r>
    </w:p>
    <w:p w:rsidR="00FE163B" w:rsidRPr="00FE163B" w:rsidRDefault="00FE163B" w:rsidP="00FE163B">
      <w:pPr>
        <w:spacing w:after="0" w:line="480" w:lineRule="auto"/>
        <w:ind w:firstLine="720"/>
        <w:rPr>
          <w:rFonts w:ascii="Times New Roman" w:hAnsi="Times New Roman" w:cs="Times New Roman"/>
          <w:sz w:val="24"/>
          <w:szCs w:val="24"/>
        </w:rPr>
      </w:pPr>
      <w:r w:rsidRPr="00FE163B">
        <w:rPr>
          <w:rFonts w:ascii="Times New Roman" w:hAnsi="Times New Roman" w:cs="Times New Roman"/>
          <w:sz w:val="24"/>
          <w:szCs w:val="24"/>
        </w:rPr>
        <w:t>In this connection, it can be established that the fight against freedom is similar to the direction towards slavery. That ignorance is strength if there exists a necessity over control of information beyond historical inquiries. It is sad to indicate that such acts, which were a long time ago postulated by Orwell, still exist in this era. Similar countries that fall under the Orwellian description as 'Slavery Countries' are many, not limited to North Korea, where all residential houses and buildings are fitted Radios to record information and, in turn, feeds to the government's overall station for scrutiny.  The preceding example indicates the case of an extended modern U.S.</w:t>
      </w:r>
    </w:p>
    <w:p w:rsidR="00FE163B" w:rsidRDefault="00FE163B" w:rsidP="00FE163B">
      <w:pPr>
        <w:spacing w:after="0" w:line="480" w:lineRule="auto"/>
        <w:ind w:firstLine="720"/>
        <w:rPr>
          <w:rFonts w:ascii="Times New Roman" w:hAnsi="Times New Roman" w:cs="Times New Roman"/>
          <w:sz w:val="24"/>
          <w:szCs w:val="24"/>
        </w:rPr>
      </w:pPr>
      <w:r w:rsidRPr="00FE163B">
        <w:rPr>
          <w:rFonts w:ascii="Times New Roman" w:hAnsi="Times New Roman" w:cs="Times New Roman"/>
          <w:sz w:val="24"/>
          <w:szCs w:val="24"/>
        </w:rPr>
        <w:t xml:space="preserve">Both Edward and Winton face close to similar dilemmas in what they refer to as slavery countries. For example, the two realize that the State is by dictatorship engaging in regular inspection and monitoring of peoples' private activities through the Surveillance system but are embodied in a 'no active state.' The issue of the state adoption of personal devices in pockets (mobile phones) was bothering them. Eventually, in 1984, Winston goes into a hideout to secure a place where he could secretly write down his thoughts and feelings. Winton and Smith have been working for the State in close monitoring of the peoples' conversation because they were guaranteed the best of their security if they collaborate with the latter. The most disturbing question is whether they should corporate with the government or unleash anarchy on the mass. In connection to the book, there is horrifying dullness which Orwell's author brings to our attention. The whole setting of the book is based on an evil background in Oceania. </w:t>
      </w:r>
    </w:p>
    <w:p w:rsidR="00EA2942" w:rsidRPr="00EA2942" w:rsidRDefault="00EA2942" w:rsidP="00EA2942">
      <w:pPr>
        <w:spacing w:after="0" w:line="480" w:lineRule="auto"/>
        <w:ind w:firstLine="720"/>
        <w:rPr>
          <w:rFonts w:ascii="Times New Roman" w:hAnsi="Times New Roman" w:cs="Times New Roman"/>
          <w:sz w:val="24"/>
          <w:szCs w:val="24"/>
        </w:rPr>
      </w:pPr>
      <w:r w:rsidRPr="00EA2942">
        <w:rPr>
          <w:rFonts w:ascii="Times New Roman" w:hAnsi="Times New Roman" w:cs="Times New Roman"/>
          <w:sz w:val="24"/>
          <w:szCs w:val="24"/>
        </w:rPr>
        <w:t>The two characters fail to understand how delicate is the democratic system of their country concerning other countries such as Russia. The government has decided to move in the direction of civilization at the cost of innocent citizens. In the book, Orwell points out that the dictatorship state's existence took over Britain's control, which is currently known as 'the airstrip one.' Both the two are held in dilemmas in their attempts to understand why the party primarily chooses to exploit the helpless and innocent citizens in the fight for the new happy life.  The adoption of the new surveillance system and technology made both Smith and Snowden foretell about future dominance. They were so much into a future life, to the extent of being forced to think about the future with the current changes. Through the author, and in assistance of the dilemma the two characters face, we are made to understand how easy the good of a nation can be transformed into evil. Therefore, Smith being the main protagonist in the book, becomes a shadow of the so-called Big Brothers in committing crimes.</w:t>
      </w:r>
    </w:p>
    <w:p w:rsidR="00EA2942" w:rsidRPr="00EA2942" w:rsidRDefault="00EA2942" w:rsidP="00EA2942">
      <w:pPr>
        <w:spacing w:after="0" w:line="480" w:lineRule="auto"/>
        <w:ind w:firstLine="720"/>
        <w:rPr>
          <w:rFonts w:ascii="Times New Roman" w:hAnsi="Times New Roman" w:cs="Times New Roman"/>
          <w:sz w:val="24"/>
          <w:szCs w:val="24"/>
        </w:rPr>
      </w:pPr>
      <w:r w:rsidRPr="00EA2942">
        <w:rPr>
          <w:rFonts w:ascii="Times New Roman" w:hAnsi="Times New Roman" w:cs="Times New Roman"/>
          <w:sz w:val="24"/>
          <w:szCs w:val="24"/>
        </w:rPr>
        <w:t xml:space="preserve">Both Snowden and Winston are trapped in the digital age. The description given above is not limited to any given party that used to exist at that time. Through the author of George Orwell, technological surveillance was not limited to any given party or individual. The main protagonist is forced to sit in front of the big computers trapping and listening to people converse from different locations. In his speech, Snowden indicated that the adoption of cellular gadgets and in migratory movements with the same devices threats a great security impact to everyone.   The U.S. attempts to monitor letters sent through emails, short messages, and telephone calls are a bridge of public right that has negatively affected everyone, Snowden, and Smith inclusive. Snowden describes such attempts as naïve simply because of the underlying assumptions that the use of the technology would be much secured compared to analog ways. </w:t>
      </w:r>
    </w:p>
    <w:p w:rsidR="00DA4D8C" w:rsidRPr="00DA4D8C" w:rsidRDefault="00EA2942" w:rsidP="00EA2942">
      <w:pPr>
        <w:spacing w:after="0" w:line="480" w:lineRule="auto"/>
        <w:ind w:firstLine="720"/>
        <w:rPr>
          <w:rFonts w:ascii="Times New Roman" w:hAnsi="Times New Roman" w:cs="Times New Roman"/>
          <w:sz w:val="24"/>
          <w:szCs w:val="24"/>
        </w:rPr>
      </w:pPr>
      <w:r w:rsidRPr="00EA2942">
        <w:rPr>
          <w:rFonts w:ascii="Times New Roman" w:hAnsi="Times New Roman" w:cs="Times New Roman"/>
          <w:sz w:val="24"/>
          <w:szCs w:val="24"/>
        </w:rPr>
        <w:t>Moreover, Winton is always a victim of the circumstance of the digital era. Because he believed that the surveillance system was only put on apartments to monitor security issues, his love affair with Julia is noticed. The party quickly knew the modern literary scene organized to meet and exchange love vows in the crowd. However, how the party used to gather such information remains anonymous and a nightmare. Winston and Julia had arranged to meet in public so that the danger of being noticed could be in vain, but the whole issue turned out to be political when they are broken by the party and made to suffer because of their actions. The entire situation seems unclear how the party was made aware of it despite doing it in places with little speculations. Therefore, the spread of news about their love affairs can be connected to the dangerous advanced technology that scrutinizes peoples' private experiences. Winston suffers as a result of political and public oppression. Thus, based on the indication drawn above, it is clear that both the two have been victims of circumstances, as accelerated by the advancements in technology.</w:t>
      </w:r>
    </w:p>
    <w:p w:rsidR="00DA4D8C" w:rsidRPr="00DA4D8C" w:rsidRDefault="00DA4D8C" w:rsidP="00DA4D8C">
      <w:pPr>
        <w:spacing w:after="0" w:line="480" w:lineRule="auto"/>
        <w:rPr>
          <w:rFonts w:ascii="Times New Roman" w:hAnsi="Times New Roman" w:cs="Times New Roman"/>
          <w:sz w:val="24"/>
          <w:szCs w:val="24"/>
        </w:rPr>
      </w:pPr>
    </w:p>
    <w:p w:rsidR="00DA4D8C" w:rsidRPr="00DA4D8C" w:rsidRDefault="00DA4D8C" w:rsidP="00DA4D8C">
      <w:pPr>
        <w:spacing w:after="0" w:line="480" w:lineRule="auto"/>
        <w:rPr>
          <w:rFonts w:ascii="Times New Roman" w:hAnsi="Times New Roman" w:cs="Times New Roman"/>
          <w:sz w:val="24"/>
          <w:szCs w:val="24"/>
        </w:rPr>
      </w:pPr>
    </w:p>
    <w:p w:rsidR="00DA4D8C" w:rsidRPr="00DA4D8C" w:rsidRDefault="00DA4D8C" w:rsidP="00DA4D8C">
      <w:pPr>
        <w:spacing w:after="0" w:line="480" w:lineRule="auto"/>
        <w:rPr>
          <w:rFonts w:ascii="Times New Roman" w:hAnsi="Times New Roman" w:cs="Times New Roman"/>
          <w:sz w:val="24"/>
          <w:szCs w:val="24"/>
        </w:rPr>
      </w:pPr>
    </w:p>
    <w:p w:rsidR="00D17C8E" w:rsidRDefault="00D17C8E" w:rsidP="00D17C8E">
      <w:pPr>
        <w:rPr>
          <w:rFonts w:ascii="Times New Roman" w:hAnsi="Times New Roman" w:cs="Times New Roman"/>
          <w:sz w:val="24"/>
          <w:szCs w:val="24"/>
        </w:rPr>
      </w:pPr>
    </w:p>
    <w:p w:rsidR="00D17C8E" w:rsidRDefault="00D17C8E" w:rsidP="00D17C8E">
      <w:pPr>
        <w:rPr>
          <w:rFonts w:ascii="Times New Roman" w:hAnsi="Times New Roman" w:cs="Times New Roman"/>
          <w:sz w:val="24"/>
          <w:szCs w:val="24"/>
        </w:rPr>
      </w:pPr>
    </w:p>
    <w:p w:rsidR="00212343" w:rsidRDefault="00212343" w:rsidP="00D17C8E">
      <w:pPr>
        <w:rPr>
          <w:rFonts w:ascii="Times New Roman" w:hAnsi="Times New Roman" w:cs="Times New Roman"/>
          <w:sz w:val="24"/>
          <w:szCs w:val="24"/>
        </w:rPr>
      </w:pPr>
    </w:p>
    <w:p w:rsidR="00212343" w:rsidRDefault="00212343" w:rsidP="00D17C8E">
      <w:pPr>
        <w:rPr>
          <w:rFonts w:ascii="Times New Roman" w:hAnsi="Times New Roman" w:cs="Times New Roman"/>
          <w:sz w:val="24"/>
          <w:szCs w:val="24"/>
        </w:rPr>
      </w:pPr>
    </w:p>
    <w:p w:rsidR="00DA4D8C" w:rsidRPr="00DA4D8C" w:rsidRDefault="00DA4D8C" w:rsidP="00212343">
      <w:pPr>
        <w:jc w:val="center"/>
        <w:rPr>
          <w:rFonts w:ascii="Times New Roman" w:hAnsi="Times New Roman" w:cs="Times New Roman"/>
          <w:sz w:val="24"/>
          <w:szCs w:val="24"/>
        </w:rPr>
      </w:pPr>
      <w:r w:rsidRPr="00DA4D8C">
        <w:rPr>
          <w:rFonts w:ascii="Times New Roman" w:hAnsi="Times New Roman" w:cs="Times New Roman"/>
          <w:sz w:val="24"/>
          <w:szCs w:val="24"/>
        </w:rPr>
        <w:t>Works Cited</w:t>
      </w:r>
    </w:p>
    <w:p w:rsidR="00DA4D8C" w:rsidRPr="00DA4D8C" w:rsidRDefault="00DA4D8C" w:rsidP="009564C7">
      <w:pPr>
        <w:spacing w:after="0" w:line="480" w:lineRule="auto"/>
        <w:ind w:left="720" w:hanging="720"/>
        <w:rPr>
          <w:rFonts w:ascii="Times New Roman" w:hAnsi="Times New Roman" w:cs="Times New Roman"/>
          <w:sz w:val="24"/>
          <w:szCs w:val="24"/>
        </w:rPr>
      </w:pPr>
      <w:r w:rsidRPr="00DA4D8C">
        <w:rPr>
          <w:rFonts w:ascii="Times New Roman" w:hAnsi="Times New Roman" w:cs="Times New Roman"/>
          <w:sz w:val="24"/>
          <w:szCs w:val="24"/>
        </w:rPr>
        <w:t xml:space="preserve">Bloom, Harold. George Orwell's Animal Farm. New York: Bloom's Literary Criticism, 2009. Internet resource. </w:t>
      </w:r>
    </w:p>
    <w:p w:rsidR="00DA4D8C" w:rsidRPr="00DA4D8C" w:rsidRDefault="00DA4D8C" w:rsidP="009564C7">
      <w:pPr>
        <w:spacing w:after="0" w:line="480" w:lineRule="auto"/>
        <w:ind w:left="720" w:hanging="720"/>
        <w:rPr>
          <w:rFonts w:ascii="Times New Roman" w:hAnsi="Times New Roman" w:cs="Times New Roman"/>
          <w:sz w:val="24"/>
          <w:szCs w:val="24"/>
        </w:rPr>
      </w:pPr>
      <w:r w:rsidRPr="00DA4D8C">
        <w:rPr>
          <w:rFonts w:ascii="Times New Roman" w:hAnsi="Times New Roman" w:cs="Times New Roman"/>
          <w:sz w:val="24"/>
          <w:szCs w:val="24"/>
        </w:rPr>
        <w:t>Breckman, Warren et al. The Modernist Imagination: Intellectual History And Critical Theory. Berghahn Books, 2013, p. 458.</w:t>
      </w:r>
    </w:p>
    <w:p w:rsidR="00DA4D8C" w:rsidRPr="00DA4D8C" w:rsidRDefault="00DA4D8C" w:rsidP="009564C7">
      <w:pPr>
        <w:spacing w:after="0" w:line="480" w:lineRule="auto"/>
        <w:ind w:left="720" w:hanging="720"/>
        <w:rPr>
          <w:rFonts w:ascii="Times New Roman" w:hAnsi="Times New Roman" w:cs="Times New Roman"/>
          <w:sz w:val="24"/>
          <w:szCs w:val="24"/>
        </w:rPr>
      </w:pPr>
      <w:r w:rsidRPr="00DA4D8C">
        <w:rPr>
          <w:rFonts w:ascii="Times New Roman" w:hAnsi="Times New Roman" w:cs="Times New Roman"/>
          <w:sz w:val="24"/>
          <w:szCs w:val="24"/>
        </w:rPr>
        <w:t xml:space="preserve">Donskis, Leonidas. Troubled Identity and the Modern World. New York: Palgrave Macmillan US, 2009. Internet resource. </w:t>
      </w:r>
    </w:p>
    <w:p w:rsidR="00DA4D8C" w:rsidRPr="00DA4D8C" w:rsidRDefault="00DA4D8C" w:rsidP="009564C7">
      <w:pPr>
        <w:spacing w:after="0" w:line="480" w:lineRule="auto"/>
        <w:ind w:left="720" w:hanging="720"/>
        <w:rPr>
          <w:rFonts w:ascii="Times New Roman" w:hAnsi="Times New Roman" w:cs="Times New Roman"/>
          <w:sz w:val="24"/>
          <w:szCs w:val="24"/>
        </w:rPr>
      </w:pPr>
      <w:r w:rsidRPr="00DA4D8C">
        <w:rPr>
          <w:rFonts w:ascii="Times New Roman" w:hAnsi="Times New Roman" w:cs="Times New Roman"/>
          <w:sz w:val="24"/>
          <w:szCs w:val="24"/>
        </w:rPr>
        <w:t xml:space="preserve">Feenberg, Andrew. Alternative Modernity: The Technical Turn in Philosophy and Social Theory. Berkeley: University of California Press, 1995. Internet resource. </w:t>
      </w:r>
    </w:p>
    <w:p w:rsidR="005754E4" w:rsidRPr="005754E4" w:rsidRDefault="00DA4D8C" w:rsidP="009564C7">
      <w:pPr>
        <w:spacing w:after="0" w:line="480" w:lineRule="auto"/>
        <w:ind w:left="720" w:hanging="720"/>
        <w:rPr>
          <w:rFonts w:ascii="Times New Roman" w:hAnsi="Times New Roman" w:cs="Times New Roman"/>
          <w:sz w:val="24"/>
          <w:szCs w:val="24"/>
        </w:rPr>
      </w:pPr>
      <w:r w:rsidRPr="00DA4D8C">
        <w:rPr>
          <w:rFonts w:ascii="Times New Roman" w:hAnsi="Times New Roman" w:cs="Times New Roman"/>
          <w:sz w:val="24"/>
          <w:szCs w:val="24"/>
        </w:rPr>
        <w:t>Perkins, Lori. 1984 in the 21st Century: An Anthology of Essays. , 2017. Internet resource.</w:t>
      </w:r>
    </w:p>
    <w:sectPr w:rsidR="005754E4" w:rsidRPr="005754E4" w:rsidSect="00D3181C">
      <w:headerReference w:type="default" r:id="rId6"/>
      <w:headerReference w:type="firs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B337E" w:rsidRDefault="000B337E" w:rsidP="005754E4">
      <w:pPr>
        <w:spacing w:after="0" w:line="240" w:lineRule="auto"/>
      </w:pPr>
      <w:r>
        <w:separator/>
      </w:r>
    </w:p>
  </w:endnote>
  <w:endnote w:type="continuationSeparator" w:id="0">
    <w:p w:rsidR="000B337E" w:rsidRDefault="000B337E" w:rsidP="005754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altName w:val="Arial"/>
    <w:panose1 w:val="02020603050405020304"/>
    <w:charset w:val="00"/>
    <w:family w:val="roman"/>
    <w:pitch w:val="variable"/>
    <w:sig w:usb0="00000000"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B337E" w:rsidRDefault="000B337E" w:rsidP="005754E4">
      <w:pPr>
        <w:spacing w:after="0" w:line="240" w:lineRule="auto"/>
      </w:pPr>
      <w:r>
        <w:separator/>
      </w:r>
    </w:p>
  </w:footnote>
  <w:footnote w:type="continuationSeparator" w:id="0">
    <w:p w:rsidR="000B337E" w:rsidRDefault="000B337E" w:rsidP="005754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D3181C" w:rsidRPr="00D3181C" w:rsidRDefault="00D3181C" w:rsidP="00D3181C">
    <w:pPr>
      <w:pStyle w:val="Header"/>
      <w:spacing w:line="480" w:lineRule="auto"/>
      <w:jc w:val="right"/>
      <w:rPr>
        <w:rFonts w:ascii="Times New Roman" w:hAnsi="Times New Roman" w:cs="Times New Roman"/>
        <w:sz w:val="24"/>
        <w:szCs w:val="24"/>
      </w:rPr>
    </w:pPr>
    <w:r w:rsidRPr="00D3181C">
      <w:rPr>
        <w:rFonts w:ascii="Times New Roman" w:hAnsi="Times New Roman" w:cs="Times New Roman"/>
        <w:sz w:val="24"/>
        <w:szCs w:val="24"/>
      </w:rPr>
      <w:t xml:space="preserve">Surname </w:t>
    </w:r>
    <w:r w:rsidRPr="00D3181C">
      <w:rPr>
        <w:rFonts w:ascii="Times New Roman" w:hAnsi="Times New Roman" w:cs="Times New Roman"/>
        <w:sz w:val="24"/>
        <w:szCs w:val="24"/>
      </w:rPr>
      <w:fldChar w:fldCharType="begin"/>
    </w:r>
    <w:r w:rsidRPr="00D3181C">
      <w:rPr>
        <w:rFonts w:ascii="Times New Roman" w:hAnsi="Times New Roman" w:cs="Times New Roman"/>
        <w:sz w:val="24"/>
        <w:szCs w:val="24"/>
      </w:rPr>
      <w:instrText xml:space="preserve"> PAGE   \* MERGEFORMAT </w:instrText>
    </w:r>
    <w:r w:rsidRPr="00D3181C">
      <w:rPr>
        <w:rFonts w:ascii="Times New Roman" w:hAnsi="Times New Roman" w:cs="Times New Roman"/>
        <w:sz w:val="24"/>
        <w:szCs w:val="24"/>
      </w:rPr>
      <w:fldChar w:fldCharType="separate"/>
    </w:r>
    <w:r w:rsidR="009564C7">
      <w:rPr>
        <w:rFonts w:ascii="Times New Roman" w:hAnsi="Times New Roman" w:cs="Times New Roman"/>
        <w:noProof/>
        <w:sz w:val="24"/>
        <w:szCs w:val="24"/>
      </w:rPr>
      <w:t>8</w:t>
    </w:r>
    <w:r w:rsidRPr="00D3181C">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5754E4" w:rsidRPr="005754E4" w:rsidRDefault="005754E4" w:rsidP="005754E4">
    <w:pPr>
      <w:pStyle w:val="Header"/>
      <w:spacing w:line="480" w:lineRule="auto"/>
      <w:jc w:val="right"/>
      <w:rPr>
        <w:rFonts w:ascii="Times New Roman" w:hAnsi="Times New Roman" w:cs="Times New Roman"/>
        <w:sz w:val="24"/>
        <w:szCs w:val="24"/>
      </w:rPr>
    </w:pPr>
    <w:r w:rsidRPr="005754E4">
      <w:rPr>
        <w:rFonts w:ascii="Times New Roman" w:hAnsi="Times New Roman" w:cs="Times New Roman"/>
        <w:sz w:val="24"/>
        <w:szCs w:val="24"/>
      </w:rPr>
      <w:t xml:space="preserve">Surname </w:t>
    </w:r>
    <w:r w:rsidRPr="005754E4">
      <w:rPr>
        <w:rFonts w:ascii="Times New Roman" w:hAnsi="Times New Roman" w:cs="Times New Roman"/>
        <w:sz w:val="24"/>
        <w:szCs w:val="24"/>
      </w:rPr>
      <w:fldChar w:fldCharType="begin"/>
    </w:r>
    <w:r w:rsidRPr="005754E4">
      <w:rPr>
        <w:rFonts w:ascii="Times New Roman" w:hAnsi="Times New Roman" w:cs="Times New Roman"/>
        <w:sz w:val="24"/>
        <w:szCs w:val="24"/>
      </w:rPr>
      <w:instrText xml:space="preserve"> PAGE   \* MERGEFORMAT </w:instrText>
    </w:r>
    <w:r w:rsidRPr="005754E4">
      <w:rPr>
        <w:rFonts w:ascii="Times New Roman" w:hAnsi="Times New Roman" w:cs="Times New Roman"/>
        <w:sz w:val="24"/>
        <w:szCs w:val="24"/>
      </w:rPr>
      <w:fldChar w:fldCharType="separate"/>
    </w:r>
    <w:r w:rsidR="00D3181C">
      <w:rPr>
        <w:rFonts w:ascii="Times New Roman" w:hAnsi="Times New Roman" w:cs="Times New Roman"/>
        <w:noProof/>
        <w:sz w:val="24"/>
        <w:szCs w:val="24"/>
      </w:rPr>
      <w:t>1</w:t>
    </w:r>
    <w:r w:rsidRPr="005754E4">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5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54E4"/>
    <w:rsid w:val="000B337E"/>
    <w:rsid w:val="001213AC"/>
    <w:rsid w:val="001B52BA"/>
    <w:rsid w:val="001C0600"/>
    <w:rsid w:val="001F2C2C"/>
    <w:rsid w:val="00212343"/>
    <w:rsid w:val="00292A73"/>
    <w:rsid w:val="00566D7D"/>
    <w:rsid w:val="005754E4"/>
    <w:rsid w:val="00660E91"/>
    <w:rsid w:val="00714EF7"/>
    <w:rsid w:val="009564C7"/>
    <w:rsid w:val="00A66CAC"/>
    <w:rsid w:val="00D17C8E"/>
    <w:rsid w:val="00D3181C"/>
    <w:rsid w:val="00DA4D8C"/>
    <w:rsid w:val="00EA2942"/>
    <w:rsid w:val="00FE16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F99B967-D5AB-417C-928F-BFB14D2E08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54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54E4"/>
  </w:style>
  <w:style w:type="paragraph" w:styleId="Footer">
    <w:name w:val="footer"/>
    <w:basedOn w:val="Normal"/>
    <w:link w:val="FooterChar"/>
    <w:uiPriority w:val="99"/>
    <w:unhideWhenUsed/>
    <w:rsid w:val="005754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54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2398</Words>
  <Characters>13672</Characters>
  <Application>Microsoft Office Word</Application>
  <DocSecurity>0</DocSecurity>
  <Lines>113</Lines>
  <Paragraphs>32</Paragraphs>
  <ScaleCrop>false</ScaleCrop>
  <Company/>
  <LinksUpToDate>false</LinksUpToDate>
  <CharactersWithSpaces>16038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Bryo</dc:creator>
  <cp:keywords/>
  <dc:description/>
  <cp:lastModifiedBy>nyoike31@gmail.com</cp:lastModifiedBy>
  <cp:revision>2</cp:revision>
  <dcterms:created xsi:type="dcterms:W3CDTF">2020-11-09T11:51:00Z</dcterms:created>
  <dcterms:modified xsi:type="dcterms:W3CDTF">2020-11-09T11:51:00Z</dcterms:modified>
</cp:coreProperties>
</file>